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AC" w:rsidRPr="00EF19E7" w:rsidRDefault="00E579C6" w:rsidP="00FC40AC">
      <w:pPr>
        <w:keepLines w:val="0"/>
        <w:spacing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  <w:r w:rsidRPr="00EF19E7">
        <w:rPr>
          <w:rFonts w:asciiTheme="minorHAnsi" w:hAnsiTheme="minorHAnsi"/>
          <w:sz w:val="26"/>
          <w:szCs w:val="26"/>
        </w:rPr>
        <w:t xml:space="preserve"> </w:t>
      </w:r>
      <w:r w:rsidR="00FC40AC" w:rsidRPr="00EF19E7">
        <w:rPr>
          <w:rFonts w:asciiTheme="minorHAnsi" w:hAnsiTheme="minorHAnsi"/>
          <w:sz w:val="26"/>
          <w:szCs w:val="26"/>
        </w:rPr>
        <w:t>ПОЯСНИТЕЛЬНАЯ ЗАПИСКА</w:t>
      </w:r>
    </w:p>
    <w:p w:rsidR="00FC40AC" w:rsidRPr="00EF19E7" w:rsidRDefault="00FC40AC" w:rsidP="009B2F98">
      <w:pPr>
        <w:keepLines w:val="0"/>
        <w:spacing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  <w:r w:rsidRPr="00EF19E7">
        <w:rPr>
          <w:rFonts w:asciiTheme="minorHAnsi" w:hAnsiTheme="minorHAnsi"/>
          <w:sz w:val="26"/>
          <w:szCs w:val="26"/>
        </w:rPr>
        <w:t xml:space="preserve">к проекту решения городской Думы </w:t>
      </w:r>
      <w:proofErr w:type="gramStart"/>
      <w:r w:rsidRPr="00EF19E7">
        <w:rPr>
          <w:rFonts w:asciiTheme="minorHAnsi" w:hAnsiTheme="minorHAnsi"/>
          <w:sz w:val="26"/>
          <w:szCs w:val="26"/>
        </w:rPr>
        <w:t>г</w:t>
      </w:r>
      <w:proofErr w:type="gramEnd"/>
      <w:r w:rsidRPr="00EF19E7">
        <w:rPr>
          <w:rFonts w:asciiTheme="minorHAnsi" w:hAnsiTheme="minorHAnsi"/>
          <w:sz w:val="26"/>
          <w:szCs w:val="26"/>
        </w:rPr>
        <w:t>.</w:t>
      </w:r>
      <w:r w:rsidR="009B2F98" w:rsidRPr="00EF19E7">
        <w:rPr>
          <w:rFonts w:asciiTheme="minorHAnsi" w:hAnsiTheme="minorHAnsi"/>
          <w:sz w:val="26"/>
          <w:szCs w:val="26"/>
        </w:rPr>
        <w:t xml:space="preserve"> </w:t>
      </w:r>
      <w:r w:rsidRPr="00EF19E7">
        <w:rPr>
          <w:rFonts w:asciiTheme="minorHAnsi" w:hAnsiTheme="minorHAnsi"/>
          <w:sz w:val="26"/>
          <w:szCs w:val="26"/>
        </w:rPr>
        <w:t>Н</w:t>
      </w:r>
      <w:r w:rsidR="00F20B9C" w:rsidRPr="00EF19E7">
        <w:rPr>
          <w:rFonts w:asciiTheme="minorHAnsi" w:hAnsiTheme="minorHAnsi"/>
          <w:sz w:val="26"/>
          <w:szCs w:val="26"/>
        </w:rPr>
        <w:t>ижнего</w:t>
      </w:r>
      <w:r w:rsidR="009B2F98" w:rsidRPr="00EF19E7">
        <w:rPr>
          <w:rFonts w:asciiTheme="minorHAnsi" w:hAnsiTheme="minorHAnsi"/>
          <w:sz w:val="26"/>
          <w:szCs w:val="26"/>
        </w:rPr>
        <w:t xml:space="preserve"> </w:t>
      </w:r>
      <w:r w:rsidRPr="00EF19E7">
        <w:rPr>
          <w:rFonts w:asciiTheme="minorHAnsi" w:hAnsiTheme="minorHAnsi"/>
          <w:sz w:val="26"/>
          <w:szCs w:val="26"/>
        </w:rPr>
        <w:t>Новгорода «</w:t>
      </w:r>
      <w:r w:rsidR="00C2650E" w:rsidRPr="00EF19E7">
        <w:rPr>
          <w:rFonts w:asciiTheme="minorHAnsi" w:hAnsiTheme="minorHAnsi"/>
          <w:color w:val="000000"/>
          <w:sz w:val="26"/>
          <w:szCs w:val="26"/>
        </w:rPr>
        <w:t>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</w:t>
      </w:r>
      <w:r w:rsidRPr="00EF19E7">
        <w:rPr>
          <w:rFonts w:asciiTheme="minorHAnsi" w:hAnsiTheme="minorHAnsi"/>
          <w:sz w:val="26"/>
          <w:szCs w:val="26"/>
        </w:rPr>
        <w:t>»</w:t>
      </w:r>
    </w:p>
    <w:p w:rsidR="00C2650E" w:rsidRPr="00EF19E7" w:rsidRDefault="00C2650E" w:rsidP="00C2650E">
      <w:pPr>
        <w:keepLines w:val="0"/>
        <w:autoSpaceDE w:val="0"/>
        <w:autoSpaceDN w:val="0"/>
        <w:adjustRightInd w:val="0"/>
        <w:spacing w:line="240" w:lineRule="auto"/>
        <w:ind w:firstLine="709"/>
        <w:rPr>
          <w:rFonts w:asciiTheme="minorHAnsi" w:hAnsiTheme="minorHAnsi"/>
          <w:sz w:val="26"/>
          <w:szCs w:val="26"/>
        </w:rPr>
      </w:pPr>
    </w:p>
    <w:p w:rsidR="00795F2E" w:rsidRPr="00EF19E7" w:rsidRDefault="00E2603E" w:rsidP="00E2603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 w:val="26"/>
          <w:szCs w:val="26"/>
        </w:rPr>
      </w:pPr>
      <w:proofErr w:type="gramStart"/>
      <w:r w:rsidRPr="00EF19E7">
        <w:rPr>
          <w:rFonts w:asciiTheme="minorHAnsi" w:hAnsiTheme="minorHAnsi"/>
          <w:color w:val="000000"/>
          <w:sz w:val="26"/>
          <w:szCs w:val="26"/>
        </w:rPr>
        <w:t xml:space="preserve">Проект 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(далее – Проект) разработан департаментом градостроительного развития и архитектуры администрации города Нижнего Новгорода </w:t>
      </w:r>
      <w:r w:rsidR="00976564" w:rsidRPr="00EF19E7">
        <w:rPr>
          <w:rFonts w:asciiTheme="minorHAnsi" w:hAnsiTheme="minorHAnsi"/>
          <w:color w:val="000000"/>
          <w:sz w:val="26"/>
          <w:szCs w:val="26"/>
        </w:rPr>
        <w:t xml:space="preserve">(далее – Департамент) </w:t>
      </w:r>
      <w:r w:rsidRPr="00EF19E7">
        <w:rPr>
          <w:rFonts w:asciiTheme="minorHAnsi" w:hAnsiTheme="minorHAnsi"/>
          <w:color w:val="000000"/>
          <w:sz w:val="26"/>
          <w:szCs w:val="26"/>
        </w:rPr>
        <w:t xml:space="preserve">в целях </w:t>
      </w:r>
      <w:r w:rsidR="00E93BC7" w:rsidRPr="00EF19E7">
        <w:rPr>
          <w:rFonts w:asciiTheme="minorHAnsi" w:hAnsiTheme="minorHAnsi"/>
          <w:color w:val="000000"/>
          <w:sz w:val="26"/>
          <w:szCs w:val="26"/>
        </w:rPr>
        <w:t xml:space="preserve">совершенствования правового </w:t>
      </w:r>
      <w:r w:rsidR="00E93BC7" w:rsidRPr="00EF19E7">
        <w:rPr>
          <w:rFonts w:asciiTheme="minorHAnsi" w:hAnsiTheme="minorHAnsi"/>
          <w:sz w:val="26"/>
          <w:szCs w:val="26"/>
        </w:rPr>
        <w:t>регулирования процесс</w:t>
      </w:r>
      <w:r w:rsidR="00682148" w:rsidRPr="00EF19E7">
        <w:rPr>
          <w:rFonts w:asciiTheme="minorHAnsi" w:hAnsiTheme="minorHAnsi"/>
          <w:sz w:val="26"/>
          <w:szCs w:val="26"/>
        </w:rPr>
        <w:t>а</w:t>
      </w:r>
      <w:r w:rsidR="00E93BC7" w:rsidRPr="00EF19E7">
        <w:rPr>
          <w:rFonts w:asciiTheme="minorHAnsi" w:hAnsiTheme="minorHAnsi"/>
          <w:sz w:val="26"/>
          <w:szCs w:val="26"/>
        </w:rPr>
        <w:t xml:space="preserve"> формирования </w:t>
      </w:r>
      <w:r w:rsidR="00E93BC7" w:rsidRPr="00EF19E7">
        <w:rPr>
          <w:rFonts w:asciiTheme="minorHAnsi" w:hAnsiTheme="minorHAnsi"/>
          <w:color w:val="000000"/>
          <w:sz w:val="26"/>
          <w:szCs w:val="26"/>
        </w:rPr>
        <w:t>благоприятной архитектурной и информационной городской среды</w:t>
      </w:r>
      <w:r w:rsidR="007D5F66" w:rsidRPr="00EF19E7">
        <w:rPr>
          <w:rFonts w:asciiTheme="minorHAnsi" w:hAnsiTheme="minorHAnsi"/>
          <w:color w:val="000000"/>
          <w:sz w:val="26"/>
          <w:szCs w:val="26"/>
        </w:rPr>
        <w:t xml:space="preserve"> и</w:t>
      </w:r>
      <w:r w:rsidR="00E93BC7" w:rsidRPr="00EF19E7">
        <w:rPr>
          <w:rFonts w:asciiTheme="minorHAnsi" w:hAnsiTheme="minorHAnsi"/>
          <w:color w:val="000000"/>
          <w:sz w:val="26"/>
          <w:szCs w:val="26"/>
        </w:rPr>
        <w:t xml:space="preserve"> сохранения</w:t>
      </w:r>
      <w:proofErr w:type="gramEnd"/>
      <w:r w:rsidR="00E93BC7" w:rsidRPr="00EF19E7">
        <w:rPr>
          <w:rFonts w:asciiTheme="minorHAnsi" w:hAnsiTheme="minorHAnsi"/>
          <w:color w:val="000000"/>
          <w:sz w:val="26"/>
          <w:szCs w:val="26"/>
        </w:rPr>
        <w:t xml:space="preserve"> истори</w:t>
      </w:r>
      <w:r w:rsidR="0076011B" w:rsidRPr="00EF19E7">
        <w:rPr>
          <w:rFonts w:asciiTheme="minorHAnsi" w:hAnsiTheme="minorHAnsi"/>
          <w:color w:val="000000"/>
          <w:sz w:val="26"/>
          <w:szCs w:val="26"/>
        </w:rPr>
        <w:t>ко-градостроительного облика города Нижнего Новгорода</w:t>
      </w:r>
      <w:r w:rsidR="006A5769" w:rsidRPr="00EF19E7">
        <w:rPr>
          <w:rFonts w:asciiTheme="minorHAnsi" w:hAnsiTheme="minorHAnsi"/>
          <w:color w:val="000000"/>
          <w:sz w:val="26"/>
          <w:szCs w:val="26"/>
        </w:rPr>
        <w:t>.</w:t>
      </w:r>
    </w:p>
    <w:p w:rsidR="00E2603E" w:rsidRPr="00EF19E7" w:rsidRDefault="00795F2E" w:rsidP="00E2603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EF19E7">
        <w:rPr>
          <w:rFonts w:asciiTheme="minorHAnsi" w:hAnsiTheme="minorHAnsi"/>
          <w:color w:val="000000"/>
          <w:sz w:val="26"/>
          <w:szCs w:val="26"/>
        </w:rPr>
        <w:t>Инструментом для достижения поставленной цели является введение нормативного регулирования правоотношений.</w:t>
      </w:r>
    </w:p>
    <w:p w:rsidR="00227993" w:rsidRPr="00EF19E7" w:rsidRDefault="00227993" w:rsidP="00E2603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EF19E7">
        <w:rPr>
          <w:rFonts w:asciiTheme="minorHAnsi" w:hAnsiTheme="minorHAnsi"/>
          <w:color w:val="000000"/>
          <w:sz w:val="26"/>
          <w:szCs w:val="26"/>
        </w:rPr>
        <w:t>Правовую основу регулирования рекламной деятельности</w:t>
      </w:r>
      <w:r w:rsidR="00000671" w:rsidRPr="00EF19E7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EF19E7">
        <w:rPr>
          <w:rFonts w:asciiTheme="minorHAnsi" w:hAnsiTheme="minorHAnsi"/>
          <w:color w:val="000000"/>
          <w:sz w:val="26"/>
          <w:szCs w:val="26"/>
        </w:rPr>
        <w:t>составляет Федеральный закон от 13.03.2006 № 38-ФЗ «О Рекламе» (далее – Закон о рекламе).</w:t>
      </w:r>
      <w:r w:rsidR="00B83CC8" w:rsidRPr="00EF19E7">
        <w:rPr>
          <w:rFonts w:asciiTheme="minorHAnsi" w:hAnsiTheme="minorHAnsi"/>
          <w:color w:val="000000"/>
          <w:sz w:val="26"/>
          <w:szCs w:val="26"/>
        </w:rPr>
        <w:t xml:space="preserve"> Согласно ст. 4 Закона о рекламе законодательство Российской Федерации о рекламе состоит из настоящего Федерального закона.</w:t>
      </w:r>
    </w:p>
    <w:p w:rsidR="00C01203" w:rsidRPr="00EF19E7" w:rsidRDefault="002F74E4" w:rsidP="00C01203">
      <w:pPr>
        <w:keepLines w:val="0"/>
        <w:spacing w:line="302" w:lineRule="atLeast"/>
        <w:ind w:firstLine="708"/>
        <w:rPr>
          <w:rFonts w:asciiTheme="minorHAnsi" w:eastAsiaTheme="minorHAnsi" w:hAnsiTheme="minorHAnsi" w:cs="Calibri"/>
          <w:sz w:val="26"/>
          <w:szCs w:val="26"/>
          <w:lang w:eastAsia="en-US"/>
        </w:rPr>
      </w:pPr>
      <w:proofErr w:type="gramStart"/>
      <w:r w:rsidRPr="00EF19E7">
        <w:rPr>
          <w:rFonts w:asciiTheme="minorHAnsi" w:hAnsiTheme="minorHAnsi"/>
          <w:color w:val="000000"/>
          <w:sz w:val="26"/>
          <w:szCs w:val="26"/>
        </w:rPr>
        <w:t>В соответствии с пунктом 4 части 15 статьи 19 Закона о рекламе о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</w:t>
      </w:r>
      <w:proofErr w:type="gramEnd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застройки поселений или городских округов.</w:t>
      </w:r>
    </w:p>
    <w:p w:rsidR="00C01203" w:rsidRPr="00EF19E7" w:rsidRDefault="00665FC3" w:rsidP="00C01203">
      <w:pPr>
        <w:keepLines w:val="0"/>
        <w:spacing w:line="302" w:lineRule="atLeast"/>
        <w:ind w:firstLine="708"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На основании Закона о рекламе</w:t>
      </w:r>
      <w:r w:rsidR="00C0120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решением городской Думы города Нижнего Новгорода от 19.09.2012 № 119 приняты Правила установки и эксплуатации рекламных конструкций в городе Нижнем Новгороде (далее – Правила). </w:t>
      </w:r>
    </w:p>
    <w:p w:rsidR="00C01203" w:rsidRPr="00EF19E7" w:rsidRDefault="00C01203" w:rsidP="00C01203">
      <w:pPr>
        <w:keepLines w:val="0"/>
        <w:autoSpaceDE w:val="0"/>
        <w:autoSpaceDN w:val="0"/>
        <w:adjustRightInd w:val="0"/>
        <w:spacing w:before="280" w:line="240" w:lineRule="atLeast"/>
        <w:ind w:firstLine="53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665FC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proofErr w:type="gramStart"/>
      <w:r w:rsidR="00665FC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Правила 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разработаны в целях осуществления контроля за сохранением историко-градостроительной среды, сохранением архитектурного облика сложившейся застройки города, упорядочения мест для установки и эксплуатации рекламных конструкций, формирования принципов и условий, обеспечивающих равные права для всех участников отрасли наружной рекламы, эффективного использования имущества города Нижнего Новгорода в целях размещения наружной рекламы, </w:t>
      </w:r>
      <w:r w:rsidR="00665FC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устанавливают территориальные требования к установке и эксплуатации рекламных конструкций, условия использования имущества</w:t>
      </w:r>
      <w:proofErr w:type="gramEnd"/>
      <w:r w:rsidR="00665FC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города для установки и эксплуатации рекламных конструкций, а также порядок осуществления </w:t>
      </w:r>
      <w:proofErr w:type="gramStart"/>
      <w:r w:rsidR="00665FC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контроля 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за</w:t>
      </w:r>
      <w:proofErr w:type="gramEnd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соблюдением этих требований.</w:t>
      </w:r>
    </w:p>
    <w:p w:rsidR="001A4B3A" w:rsidRPr="00EF19E7" w:rsidRDefault="00665FC3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В соответствии </w:t>
      </w:r>
      <w:r w:rsidR="00C0120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с подпунктом 1.2.9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C0120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Правил</w:t>
      </w:r>
      <w:r w:rsidR="00012C90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,</w:t>
      </w:r>
      <w:r w:rsidR="00C0120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в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нешний архитектурный облик сложившейся </w:t>
      </w:r>
      <w:proofErr w:type="gramStart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застройки города</w:t>
      </w:r>
      <w:proofErr w:type="gramEnd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795F2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–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795F2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это 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эстетическое единство естественных и искусственных компонентов городской среды, связанных в единое композиционное, историческое, культурное, природное образование, имеющее материальную и духовную ценность.</w:t>
      </w:r>
    </w:p>
    <w:p w:rsidR="0023471E" w:rsidRPr="00EF19E7" w:rsidRDefault="00665FC3" w:rsidP="0023471E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С целью определения соответствия рекламных конструкций и мест их размещения внешнему архитектурному облику сложившейся застройки города Правилами устанавливаются </w:t>
      </w:r>
      <w:r w:rsidR="00C0120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требования, в том числе</w:t>
      </w:r>
      <w:r w:rsidR="00795F2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по</w:t>
      </w:r>
      <w:r w:rsidR="00C0120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795F2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соблюдению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типов и </w:t>
      </w:r>
      <w:proofErr w:type="gramStart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видов</w:t>
      </w:r>
      <w:proofErr w:type="gramEnd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допустимых к 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lastRenderedPageBreak/>
        <w:t>установке рекламных конструкций</w:t>
      </w:r>
      <w:r w:rsidR="000C1C3F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, соблюдению</w:t>
      </w:r>
      <w:r w:rsidR="000C1D9D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общих и специальных требований к рекламным конструкциям</w:t>
      </w:r>
      <w:r w:rsidR="000C1C3F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, а также </w:t>
      </w:r>
      <w:r w:rsidR="000C1D9D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соблюдени</w:t>
      </w:r>
      <w:r w:rsidR="007A5DDF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я</w:t>
      </w:r>
      <w:r w:rsidR="000C1D9D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требований к порядку размещения рекламных конструкций с учетом деления территории города на зоны</w:t>
      </w:r>
      <w:r w:rsidR="00C01203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.</w:t>
      </w:r>
    </w:p>
    <w:p w:rsidR="0023471E" w:rsidRPr="00EF19E7" w:rsidRDefault="00BB01EC" w:rsidP="0023471E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proofErr w:type="gramStart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С целью пополнения доходной части города Нижнего Новгорода, а также п</w:t>
      </w:r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ринимая во внимание решение Городской Думы г. Н.Новгорода от 27.11.2019 № 200 «Об утверждении Программы комплексного развития транспортной инфраструктуры муниципального образования город Нижний Новгород на 2019 - 2030 годы» представляется актуальным установление типа постоянной рекламной конструкции, допустимой к установке в виде рекламных конструкций</w:t>
      </w:r>
      <w:r w:rsidR="00B5359F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, совмещенных с </w:t>
      </w:r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пункта</w:t>
      </w:r>
      <w:r w:rsidR="00B5359F">
        <w:rPr>
          <w:rFonts w:asciiTheme="minorHAnsi" w:eastAsiaTheme="minorHAnsi" w:hAnsiTheme="minorHAnsi" w:cs="Calibri"/>
          <w:sz w:val="26"/>
          <w:szCs w:val="26"/>
          <w:lang w:eastAsia="en-US"/>
        </w:rPr>
        <w:t>ми</w:t>
      </w:r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проката </w:t>
      </w:r>
      <w:proofErr w:type="spellStart"/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велотранспорта</w:t>
      </w:r>
      <w:proofErr w:type="spellEnd"/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, что также позволит</w:t>
      </w:r>
      <w:proofErr w:type="gramEnd"/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создать дополнительную </w:t>
      </w:r>
      <w:proofErr w:type="spellStart"/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велотранспортную</w:t>
      </w:r>
      <w:proofErr w:type="spellEnd"/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инфраструктуру в городе  за счет сре</w:t>
      </w:r>
      <w:proofErr w:type="gramStart"/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дств вл</w:t>
      </w:r>
      <w:proofErr w:type="gramEnd"/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адельцев рекламных конструкций.</w:t>
      </w:r>
    </w:p>
    <w:p w:rsidR="00B474C4" w:rsidRDefault="006F1CCF" w:rsidP="00B474C4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hAnsiTheme="minorHAnsi"/>
          <w:sz w:val="26"/>
          <w:szCs w:val="26"/>
        </w:rPr>
      </w:pP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Учитывая </w:t>
      </w:r>
      <w:proofErr w:type="gramStart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вышеизложенное</w:t>
      </w:r>
      <w:proofErr w:type="gramEnd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305C09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пунктом 1.1</w:t>
      </w:r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.1</w:t>
      </w:r>
      <w:r w:rsidR="00305C09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6701D9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Проект</w:t>
      </w:r>
      <w:r w:rsidR="00305C09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а</w:t>
      </w:r>
      <w:r w:rsidR="006701D9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предлагается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23471E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д</w:t>
      </w:r>
      <w:r w:rsidR="0023471E" w:rsidRPr="00EF19E7">
        <w:rPr>
          <w:rFonts w:asciiTheme="minorHAnsi" w:hAnsiTheme="minorHAnsi"/>
          <w:sz w:val="26"/>
          <w:szCs w:val="26"/>
        </w:rPr>
        <w:t>ополнить Правила подпунктом 3.2.19 следующего содержания:</w:t>
      </w:r>
    </w:p>
    <w:p w:rsidR="00B474C4" w:rsidRDefault="00B474C4" w:rsidP="00B474C4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hAnsiTheme="minorHAnsi"/>
          <w:sz w:val="26"/>
          <w:szCs w:val="26"/>
        </w:rPr>
      </w:pPr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3.2.19. Рекламные конструкции, совмещенные с пунктами проката </w:t>
      </w:r>
      <w:proofErr w:type="spell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>велотранспорта</w:t>
      </w:r>
      <w:proofErr w:type="spell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- рекламные конструкции малого формата, монтируемые на конструктивных элементах пунктов проката </w:t>
      </w:r>
      <w:proofErr w:type="spell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>велотранспорта</w:t>
      </w:r>
      <w:proofErr w:type="spell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(либо составляющие с ними конструктивное целое). </w:t>
      </w:r>
    </w:p>
    <w:p w:rsidR="00B474C4" w:rsidRDefault="00B474C4" w:rsidP="00B474C4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Размер одной </w:t>
      </w:r>
      <w:proofErr w:type="gram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стороны информационного поля рекламной конструкции, совмещенной с пунктом проката </w:t>
      </w:r>
      <w:proofErr w:type="spell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>велотранспорта</w:t>
      </w:r>
      <w:proofErr w:type="spell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составляет</w:t>
      </w:r>
      <w:proofErr w:type="gram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0,9x2 м. Площадь информационного поля определяется общей площадью его эксплуатируемых сторон. Количество сторон </w:t>
      </w:r>
      <w:proofErr w:type="gram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рекламной конструкции, совмещенной с пунктом проката </w:t>
      </w:r>
      <w:proofErr w:type="spell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>велотранспорта</w:t>
      </w:r>
      <w:proofErr w:type="spell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не может</w:t>
      </w:r>
      <w:proofErr w:type="gram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быть более двух. Фундамент </w:t>
      </w:r>
      <w:proofErr w:type="gram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рекламных конструкций, совмещенных с пунктами проката </w:t>
      </w:r>
      <w:proofErr w:type="spell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>велотранспорта</w:t>
      </w:r>
      <w:proofErr w:type="spell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допускается</w:t>
      </w:r>
      <w:proofErr w:type="gram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в двух вариантах: заглубляемый, не выступающий над уровнем дорожного покрытия, и </w:t>
      </w:r>
      <w:proofErr w:type="spell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>незаглубляемый</w:t>
      </w:r>
      <w:proofErr w:type="spell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, облицованный композитным материалом, соответствующим внешнему виду данной рекламной конструкции. </w:t>
      </w:r>
      <w:proofErr w:type="gram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Рекламные конструкции, совмещенные с пунктами проката </w:t>
      </w:r>
      <w:proofErr w:type="spell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>велотранспорта</w:t>
      </w:r>
      <w:proofErr w:type="spell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могут</w:t>
      </w:r>
      <w:proofErr w:type="gram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иметь внутренний подсвет или эксплуатироваться без освещения. При </w:t>
      </w:r>
      <w:proofErr w:type="gram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эксплуатации рекламной конструкции, совмещенной с пунктом проката </w:t>
      </w:r>
      <w:proofErr w:type="spellStart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>велотранспорта</w:t>
      </w:r>
      <w:proofErr w:type="spell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допускается</w:t>
      </w:r>
      <w:proofErr w:type="gramEnd"/>
      <w:r w:rsidRPr="00B474C4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использование солнечной батареи».</w:t>
      </w:r>
    </w:p>
    <w:p w:rsidR="00B474C4" w:rsidRPr="00B474C4" w:rsidRDefault="00B474C4" w:rsidP="00B474C4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Подпункт 4.2.6 дополнен словами «и рекламные конструкции, совмещенные с пунктами проката </w:t>
      </w:r>
      <w:proofErr w:type="spellStart"/>
      <w:r>
        <w:rPr>
          <w:rFonts w:asciiTheme="minorHAnsi" w:eastAsiaTheme="minorHAnsi" w:hAnsiTheme="minorHAnsi" w:cs="Calibri"/>
          <w:sz w:val="26"/>
          <w:szCs w:val="26"/>
          <w:lang w:eastAsia="en-US"/>
        </w:rPr>
        <w:t>велотранспорта</w:t>
      </w:r>
      <w:proofErr w:type="spellEnd"/>
      <w:r>
        <w:rPr>
          <w:rFonts w:asciiTheme="minorHAnsi" w:eastAsiaTheme="minorHAnsi" w:hAnsiTheme="minorHAnsi" w:cs="Calibri"/>
          <w:sz w:val="26"/>
          <w:szCs w:val="26"/>
          <w:lang w:eastAsia="en-US"/>
        </w:rPr>
        <w:t>».</w:t>
      </w:r>
    </w:p>
    <w:p w:rsidR="0023471E" w:rsidRPr="00EF19E7" w:rsidRDefault="0023471E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Приложение № 1 к Правилам предлагается дополнить описанием рекламных конструкций</w:t>
      </w:r>
      <w:r w:rsidR="00B5359F">
        <w:rPr>
          <w:rFonts w:asciiTheme="minorHAnsi" w:eastAsiaTheme="minorHAnsi" w:hAnsiTheme="minorHAnsi" w:cs="Calibri"/>
          <w:sz w:val="26"/>
          <w:szCs w:val="26"/>
          <w:lang w:eastAsia="en-US"/>
        </w:rPr>
        <w:t>, совмещенных с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пункта</w:t>
      </w:r>
      <w:r w:rsidR="00B5359F">
        <w:rPr>
          <w:rFonts w:asciiTheme="minorHAnsi" w:eastAsiaTheme="minorHAnsi" w:hAnsiTheme="minorHAnsi" w:cs="Calibri"/>
          <w:sz w:val="26"/>
          <w:szCs w:val="26"/>
          <w:lang w:eastAsia="en-US"/>
        </w:rPr>
        <w:t>ми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проката </w:t>
      </w:r>
      <w:proofErr w:type="spellStart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велотранспорта</w:t>
      </w:r>
      <w:proofErr w:type="spellEnd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, включая допустимые </w:t>
      </w:r>
      <w:r w:rsidR="00BB01EC"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технические </w:t>
      </w: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характеристики и графическое изображение.</w:t>
      </w:r>
    </w:p>
    <w:p w:rsidR="00BB01EC" w:rsidRPr="00EF19E7" w:rsidRDefault="00BB01EC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Предлагаемый тип рекламных конструкций установлен в следующих регионах Российской Федерации: Москва, Московская область, Мурманск. </w:t>
      </w:r>
    </w:p>
    <w:p w:rsidR="00BB01EC" w:rsidRPr="00EF19E7" w:rsidRDefault="00795F2E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hAnsiTheme="minorHAnsi"/>
          <w:color w:val="000000"/>
          <w:sz w:val="26"/>
          <w:szCs w:val="26"/>
        </w:rPr>
      </w:pPr>
      <w:r w:rsidRPr="00EF19E7">
        <w:rPr>
          <w:rFonts w:asciiTheme="minorHAnsi" w:hAnsiTheme="minorHAnsi"/>
          <w:color w:val="000000"/>
          <w:sz w:val="26"/>
          <w:szCs w:val="26"/>
        </w:rPr>
        <w:t>Социальными   группами</w:t>
      </w:r>
      <w:r w:rsidR="00BB01EC" w:rsidRPr="00EF19E7">
        <w:rPr>
          <w:rFonts w:asciiTheme="minorHAnsi" w:hAnsiTheme="minorHAnsi"/>
          <w:color w:val="000000"/>
          <w:sz w:val="26"/>
          <w:szCs w:val="26"/>
        </w:rPr>
        <w:t xml:space="preserve"> или </w:t>
      </w:r>
      <w:r w:rsidRPr="00EF19E7">
        <w:rPr>
          <w:rFonts w:asciiTheme="minorHAnsi" w:hAnsiTheme="minorHAnsi"/>
          <w:color w:val="000000"/>
          <w:sz w:val="26"/>
          <w:szCs w:val="26"/>
        </w:rPr>
        <w:t>экономическими  сектора</w:t>
      </w:r>
      <w:r w:rsidR="00BB01EC" w:rsidRPr="00EF19E7">
        <w:rPr>
          <w:rFonts w:asciiTheme="minorHAnsi" w:hAnsiTheme="minorHAnsi"/>
          <w:color w:val="000000"/>
          <w:sz w:val="26"/>
          <w:szCs w:val="26"/>
        </w:rPr>
        <w:t>ми,</w:t>
      </w:r>
      <w:r w:rsidRPr="00EF19E7">
        <w:rPr>
          <w:rFonts w:asciiTheme="minorHAnsi" w:hAnsiTheme="minorHAnsi"/>
          <w:color w:val="000000"/>
          <w:sz w:val="26"/>
          <w:szCs w:val="26"/>
        </w:rPr>
        <w:t xml:space="preserve"> на которые оказывается </w:t>
      </w:r>
      <w:proofErr w:type="gramStart"/>
      <w:r w:rsidR="00C62CFD" w:rsidRPr="00EF19E7">
        <w:rPr>
          <w:rFonts w:asciiTheme="minorHAnsi" w:hAnsiTheme="minorHAnsi"/>
          <w:color w:val="000000"/>
          <w:sz w:val="26"/>
          <w:szCs w:val="26"/>
        </w:rPr>
        <w:t>воздействие</w:t>
      </w:r>
      <w:proofErr w:type="gramEnd"/>
      <w:r w:rsidR="00BB01EC" w:rsidRPr="00EF19E7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EF19E7">
        <w:rPr>
          <w:rFonts w:asciiTheme="minorHAnsi" w:hAnsiTheme="minorHAnsi"/>
          <w:color w:val="000000"/>
          <w:sz w:val="26"/>
          <w:szCs w:val="26"/>
        </w:rPr>
        <w:t xml:space="preserve">являются юридические лица, индивидуальные предприниматели, физические лица, </w:t>
      </w:r>
      <w:r w:rsidR="00BB01EC" w:rsidRPr="00EF19E7">
        <w:rPr>
          <w:rFonts w:asciiTheme="minorHAnsi" w:hAnsiTheme="minorHAnsi"/>
          <w:color w:val="000000"/>
          <w:sz w:val="26"/>
          <w:szCs w:val="26"/>
        </w:rPr>
        <w:t>прин</w:t>
      </w:r>
      <w:r w:rsidR="00EF19E7" w:rsidRPr="00EF19E7">
        <w:rPr>
          <w:rFonts w:asciiTheme="minorHAnsi" w:hAnsiTheme="minorHAnsi"/>
          <w:color w:val="000000"/>
          <w:sz w:val="26"/>
          <w:szCs w:val="26"/>
        </w:rPr>
        <w:t>имающие</w:t>
      </w:r>
      <w:r w:rsidR="00BB01EC" w:rsidRPr="00EF19E7">
        <w:rPr>
          <w:rFonts w:asciiTheme="minorHAnsi" w:hAnsiTheme="minorHAnsi"/>
          <w:color w:val="000000"/>
          <w:sz w:val="26"/>
          <w:szCs w:val="26"/>
        </w:rPr>
        <w:t xml:space="preserve"> участи</w:t>
      </w:r>
      <w:r w:rsidR="00EF19E7" w:rsidRPr="00EF19E7">
        <w:rPr>
          <w:rFonts w:asciiTheme="minorHAnsi" w:hAnsiTheme="minorHAnsi"/>
          <w:color w:val="000000"/>
          <w:sz w:val="26"/>
          <w:szCs w:val="26"/>
        </w:rPr>
        <w:t>е</w:t>
      </w:r>
      <w:r w:rsidR="00BB01EC" w:rsidRPr="00EF19E7">
        <w:rPr>
          <w:rFonts w:asciiTheme="minorHAnsi" w:hAnsiTheme="minorHAnsi"/>
          <w:color w:val="000000"/>
          <w:sz w:val="26"/>
          <w:szCs w:val="26"/>
        </w:rPr>
        <w:t xml:space="preserve"> в торгах на право заключения договора на установку и эксплуатацию рекламных конструкций на земельных участках, находящихся в муниципальной собственности города Нижнего Новгорода.</w:t>
      </w:r>
    </w:p>
    <w:p w:rsidR="00EF19E7" w:rsidRPr="00EF19E7" w:rsidRDefault="00BB01EC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hAnsiTheme="minorHAnsi"/>
          <w:sz w:val="26"/>
          <w:szCs w:val="26"/>
        </w:rPr>
      </w:pPr>
      <w:r w:rsidRPr="00EF19E7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795F2E" w:rsidRPr="00EF19E7">
        <w:rPr>
          <w:rFonts w:asciiTheme="minorHAnsi" w:hAnsiTheme="minorHAnsi"/>
          <w:color w:val="000000"/>
          <w:sz w:val="26"/>
          <w:szCs w:val="26"/>
        </w:rPr>
        <w:t xml:space="preserve">Принятие Проекта </w:t>
      </w:r>
      <w:r w:rsidR="00795F2E" w:rsidRPr="00EF19E7">
        <w:rPr>
          <w:rFonts w:asciiTheme="minorHAnsi" w:hAnsiTheme="minorHAnsi"/>
          <w:sz w:val="26"/>
          <w:szCs w:val="26"/>
        </w:rPr>
        <w:t xml:space="preserve">не повлечёт увеличения расходной части бюджета муниципального образования и признания </w:t>
      </w:r>
      <w:proofErr w:type="gramStart"/>
      <w:r w:rsidR="00795F2E" w:rsidRPr="00EF19E7">
        <w:rPr>
          <w:rFonts w:asciiTheme="minorHAnsi" w:hAnsiTheme="minorHAnsi"/>
          <w:sz w:val="26"/>
          <w:szCs w:val="26"/>
        </w:rPr>
        <w:t>утратившими</w:t>
      </w:r>
      <w:proofErr w:type="gramEnd"/>
      <w:r w:rsidR="00795F2E" w:rsidRPr="00EF19E7">
        <w:rPr>
          <w:rFonts w:asciiTheme="minorHAnsi" w:hAnsiTheme="minorHAnsi"/>
          <w:sz w:val="26"/>
          <w:szCs w:val="26"/>
        </w:rPr>
        <w:t xml:space="preserve"> силу нормативных правовых актов, издания новых нормативных правовых актов</w:t>
      </w:r>
      <w:r w:rsidR="00EF19E7" w:rsidRPr="00EF19E7">
        <w:rPr>
          <w:rFonts w:asciiTheme="minorHAnsi" w:hAnsiTheme="minorHAnsi"/>
          <w:sz w:val="26"/>
          <w:szCs w:val="26"/>
        </w:rPr>
        <w:t>.</w:t>
      </w:r>
    </w:p>
    <w:p w:rsidR="00795F2E" w:rsidRPr="00EF19E7" w:rsidRDefault="00EF19E7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hAnsiTheme="minorHAnsi"/>
          <w:sz w:val="26"/>
          <w:szCs w:val="26"/>
        </w:rPr>
      </w:pPr>
      <w:r w:rsidRPr="00EF19E7">
        <w:rPr>
          <w:rFonts w:asciiTheme="minorHAnsi" w:hAnsiTheme="minorHAnsi"/>
          <w:sz w:val="26"/>
          <w:szCs w:val="26"/>
        </w:rPr>
        <w:t>Вместе с тем, принятие Проекта повлечет необходимость внесения изменений в следующие действующие правовые акты:</w:t>
      </w:r>
    </w:p>
    <w:p w:rsidR="00EF19E7" w:rsidRPr="00EF19E7" w:rsidRDefault="00EF19E7" w:rsidP="00EF19E7">
      <w:pPr>
        <w:pStyle w:val="a3"/>
        <w:keepLines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lastRenderedPageBreak/>
        <w:t xml:space="preserve">Постановление администрации г. Н.Новгорода от 07.03.2013 № 730 «Об утверждении Методики расчета размера платы по договору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Нижнего Новгорода, и об отмене </w:t>
      </w:r>
      <w:proofErr w:type="gramStart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постановления главы администрации города Нижнего Новгорода</w:t>
      </w:r>
      <w:proofErr w:type="gramEnd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от 05.12.2006 № 4215».</w:t>
      </w:r>
    </w:p>
    <w:p w:rsidR="00EF19E7" w:rsidRPr="00EF19E7" w:rsidRDefault="00EF19E7" w:rsidP="00EF19E7">
      <w:pPr>
        <w:pStyle w:val="a3"/>
        <w:keepLines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Постановление администрации </w:t>
      </w:r>
      <w:proofErr w:type="gramStart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г</w:t>
      </w:r>
      <w:proofErr w:type="gramEnd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. Н.Новгорода от 30.05.2017 № 2454 «Об утверждении конкретных сроков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находящихся в муниципальной собственности города Нижнего Новгорода».</w:t>
      </w:r>
    </w:p>
    <w:p w:rsidR="00EF19E7" w:rsidRDefault="00EF19E7" w:rsidP="00EF19E7">
      <w:pPr>
        <w:pStyle w:val="a3"/>
        <w:keepLines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Решение Городской Думы </w:t>
      </w:r>
      <w:proofErr w:type="gramStart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г</w:t>
      </w:r>
      <w:proofErr w:type="gramEnd"/>
      <w:r w:rsidRPr="00EF19E7">
        <w:rPr>
          <w:rFonts w:asciiTheme="minorHAnsi" w:eastAsiaTheme="minorHAnsi" w:hAnsiTheme="minorHAnsi" w:cs="Calibri"/>
          <w:sz w:val="26"/>
          <w:szCs w:val="26"/>
          <w:lang w:eastAsia="en-US"/>
        </w:rPr>
        <w:t>. Н. Новгорода от 29.01.2014 № 11 «Об утверждении Схемы и адресного перечня мест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Новгорода».</w:t>
      </w:r>
    </w:p>
    <w:p w:rsidR="00DE2F57" w:rsidRPr="00EF19E7" w:rsidRDefault="00DE2F57" w:rsidP="00DE2F57">
      <w:pPr>
        <w:pStyle w:val="a3"/>
        <w:keepLines w:val="0"/>
        <w:autoSpaceDE w:val="0"/>
        <w:autoSpaceDN w:val="0"/>
        <w:adjustRightInd w:val="0"/>
        <w:spacing w:line="240" w:lineRule="auto"/>
        <w:ind w:left="0" w:firstLine="709"/>
        <w:rPr>
          <w:rFonts w:asciiTheme="minorHAnsi" w:eastAsiaTheme="minorHAnsi" w:hAnsiTheme="minorHAnsi" w:cs="Calibri"/>
          <w:sz w:val="26"/>
          <w:szCs w:val="26"/>
          <w:lang w:eastAsia="en-US"/>
        </w:rPr>
      </w:pPr>
      <w:r>
        <w:rPr>
          <w:rFonts w:asciiTheme="minorHAnsi" w:eastAsiaTheme="minorHAnsi" w:hAnsiTheme="minorHAnsi" w:cs="Calibri"/>
          <w:sz w:val="26"/>
          <w:szCs w:val="26"/>
          <w:lang w:eastAsia="en-US"/>
        </w:rPr>
        <w:t>В период с 04.06.2020 по 04.07.2020 в отношении Проекта проводится оценка регулирующего воздействия.</w:t>
      </w:r>
    </w:p>
    <w:p w:rsidR="00795F2E" w:rsidRDefault="00795F2E" w:rsidP="00BB01EC">
      <w:pPr>
        <w:keepLines w:val="0"/>
        <w:spacing w:line="240" w:lineRule="auto"/>
        <w:ind w:firstLine="0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13787D" w:rsidRPr="00EF19E7" w:rsidRDefault="0013787D" w:rsidP="00BB01EC">
      <w:pPr>
        <w:keepLines w:val="0"/>
        <w:spacing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C2650E" w:rsidRPr="00EF19E7" w:rsidRDefault="00C2650E" w:rsidP="00BB01EC">
      <w:pPr>
        <w:keepLines w:val="0"/>
        <w:spacing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126A45" w:rsidRPr="00EF19E7" w:rsidRDefault="006D05D7" w:rsidP="00BB01EC">
      <w:pPr>
        <w:keepLines w:val="0"/>
        <w:spacing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  <w:r w:rsidRPr="00EF19E7">
        <w:rPr>
          <w:rFonts w:asciiTheme="minorHAnsi" w:hAnsiTheme="minorHAnsi"/>
          <w:sz w:val="26"/>
          <w:szCs w:val="26"/>
        </w:rPr>
        <w:t>Д</w:t>
      </w:r>
      <w:r w:rsidR="00FC40AC" w:rsidRPr="00EF19E7">
        <w:rPr>
          <w:rFonts w:asciiTheme="minorHAnsi" w:hAnsiTheme="minorHAnsi"/>
          <w:sz w:val="26"/>
          <w:szCs w:val="26"/>
        </w:rPr>
        <w:t>иректор</w:t>
      </w:r>
      <w:r w:rsidR="00FC40AC" w:rsidRPr="00EF19E7">
        <w:rPr>
          <w:rFonts w:asciiTheme="minorHAnsi" w:hAnsiTheme="minorHAnsi"/>
          <w:sz w:val="26"/>
          <w:szCs w:val="26"/>
        </w:rPr>
        <w:tab/>
      </w:r>
      <w:r w:rsidR="009D094C" w:rsidRPr="00EF19E7">
        <w:rPr>
          <w:rFonts w:asciiTheme="minorHAnsi" w:hAnsiTheme="minorHAnsi"/>
          <w:sz w:val="26"/>
          <w:szCs w:val="26"/>
        </w:rPr>
        <w:t xml:space="preserve">      </w:t>
      </w:r>
      <w:r w:rsidR="00534585" w:rsidRPr="00EF19E7">
        <w:rPr>
          <w:rFonts w:asciiTheme="minorHAnsi" w:hAnsiTheme="minorHAnsi"/>
          <w:sz w:val="26"/>
          <w:szCs w:val="26"/>
        </w:rPr>
        <w:tab/>
      </w:r>
      <w:r w:rsidR="00534585" w:rsidRPr="00EF19E7">
        <w:rPr>
          <w:rFonts w:asciiTheme="minorHAnsi" w:hAnsiTheme="minorHAnsi"/>
          <w:sz w:val="26"/>
          <w:szCs w:val="26"/>
        </w:rPr>
        <w:tab/>
      </w:r>
      <w:r w:rsidR="00534585" w:rsidRPr="00EF19E7">
        <w:rPr>
          <w:rFonts w:asciiTheme="minorHAnsi" w:hAnsiTheme="minorHAnsi"/>
          <w:sz w:val="26"/>
          <w:szCs w:val="26"/>
        </w:rPr>
        <w:tab/>
      </w:r>
      <w:r w:rsidR="00534585" w:rsidRPr="00EF19E7">
        <w:rPr>
          <w:rFonts w:asciiTheme="minorHAnsi" w:hAnsiTheme="minorHAnsi"/>
          <w:sz w:val="26"/>
          <w:szCs w:val="26"/>
        </w:rPr>
        <w:tab/>
      </w:r>
      <w:r w:rsidR="00534585" w:rsidRPr="00EF19E7">
        <w:rPr>
          <w:rFonts w:asciiTheme="minorHAnsi" w:hAnsiTheme="minorHAnsi"/>
          <w:sz w:val="26"/>
          <w:szCs w:val="26"/>
        </w:rPr>
        <w:tab/>
      </w:r>
      <w:r w:rsidR="00534585" w:rsidRPr="00EF19E7">
        <w:rPr>
          <w:rFonts w:asciiTheme="minorHAnsi" w:hAnsiTheme="minorHAnsi"/>
          <w:sz w:val="26"/>
          <w:szCs w:val="26"/>
        </w:rPr>
        <w:tab/>
        <w:t xml:space="preserve">          </w:t>
      </w:r>
      <w:r w:rsidR="00E02351" w:rsidRPr="00EF19E7">
        <w:rPr>
          <w:rFonts w:asciiTheme="minorHAnsi" w:hAnsiTheme="minorHAnsi"/>
          <w:sz w:val="26"/>
          <w:szCs w:val="26"/>
        </w:rPr>
        <w:t xml:space="preserve">     </w:t>
      </w:r>
      <w:r w:rsidR="009A183F" w:rsidRPr="00EF19E7">
        <w:rPr>
          <w:rFonts w:asciiTheme="minorHAnsi" w:hAnsiTheme="minorHAnsi"/>
          <w:sz w:val="26"/>
          <w:szCs w:val="26"/>
        </w:rPr>
        <w:t xml:space="preserve">    </w:t>
      </w:r>
      <w:r w:rsidR="00E02351" w:rsidRPr="00EF19E7">
        <w:rPr>
          <w:rFonts w:asciiTheme="minorHAnsi" w:hAnsiTheme="minorHAnsi"/>
          <w:sz w:val="26"/>
          <w:szCs w:val="26"/>
        </w:rPr>
        <w:t xml:space="preserve">   </w:t>
      </w:r>
      <w:r w:rsidR="009D094C" w:rsidRPr="00EF19E7">
        <w:rPr>
          <w:rFonts w:asciiTheme="minorHAnsi" w:hAnsiTheme="minorHAnsi"/>
          <w:sz w:val="26"/>
          <w:szCs w:val="26"/>
        </w:rPr>
        <w:t xml:space="preserve">     </w:t>
      </w:r>
      <w:r w:rsidR="00D10232" w:rsidRPr="00EF19E7">
        <w:rPr>
          <w:rFonts w:asciiTheme="minorHAnsi" w:hAnsiTheme="minorHAnsi"/>
          <w:sz w:val="26"/>
          <w:szCs w:val="26"/>
        </w:rPr>
        <w:t xml:space="preserve">     </w:t>
      </w:r>
      <w:r w:rsidR="009D094C" w:rsidRPr="00EF19E7">
        <w:rPr>
          <w:rFonts w:asciiTheme="minorHAnsi" w:hAnsiTheme="minorHAnsi"/>
          <w:sz w:val="26"/>
          <w:szCs w:val="26"/>
        </w:rPr>
        <w:t xml:space="preserve">   </w:t>
      </w:r>
      <w:r w:rsidRPr="00EF19E7">
        <w:rPr>
          <w:rFonts w:asciiTheme="minorHAnsi" w:hAnsiTheme="minorHAnsi"/>
          <w:sz w:val="26"/>
          <w:szCs w:val="26"/>
        </w:rPr>
        <w:t xml:space="preserve">   </w:t>
      </w:r>
      <w:bookmarkStart w:id="0" w:name="_GoBack"/>
      <w:bookmarkEnd w:id="0"/>
      <w:r w:rsidR="00C4610F" w:rsidRPr="00EF19E7">
        <w:rPr>
          <w:rFonts w:asciiTheme="minorHAnsi" w:hAnsiTheme="minorHAnsi"/>
          <w:sz w:val="26"/>
          <w:szCs w:val="26"/>
        </w:rPr>
        <w:t xml:space="preserve">   </w:t>
      </w:r>
      <w:r w:rsidR="00FC40AC" w:rsidRPr="00EF19E7">
        <w:rPr>
          <w:rFonts w:asciiTheme="minorHAnsi" w:hAnsiTheme="minorHAnsi"/>
          <w:sz w:val="26"/>
          <w:szCs w:val="26"/>
        </w:rPr>
        <w:t>А.</w:t>
      </w:r>
      <w:r w:rsidRPr="00EF19E7">
        <w:rPr>
          <w:rFonts w:asciiTheme="minorHAnsi" w:hAnsiTheme="minorHAnsi"/>
          <w:sz w:val="26"/>
          <w:szCs w:val="26"/>
        </w:rPr>
        <w:t>Н</w:t>
      </w:r>
      <w:r w:rsidR="00534585" w:rsidRPr="00EF19E7">
        <w:rPr>
          <w:rFonts w:asciiTheme="minorHAnsi" w:hAnsiTheme="minorHAnsi"/>
          <w:sz w:val="26"/>
          <w:szCs w:val="26"/>
        </w:rPr>
        <w:t>.</w:t>
      </w:r>
      <w:r w:rsidR="009D094C" w:rsidRPr="00EF19E7">
        <w:rPr>
          <w:rFonts w:asciiTheme="minorHAnsi" w:hAnsiTheme="minorHAnsi"/>
          <w:sz w:val="26"/>
          <w:szCs w:val="26"/>
        </w:rPr>
        <w:t xml:space="preserve"> Ко</w:t>
      </w:r>
      <w:r w:rsidRPr="00EF19E7">
        <w:rPr>
          <w:rFonts w:asciiTheme="minorHAnsi" w:hAnsiTheme="minorHAnsi"/>
          <w:sz w:val="26"/>
          <w:szCs w:val="26"/>
        </w:rPr>
        <w:t>новницына</w:t>
      </w:r>
    </w:p>
    <w:sectPr w:rsidR="00126A45" w:rsidRPr="00EF19E7" w:rsidSect="009A183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74" w:rsidRDefault="000A2974" w:rsidP="009A183F">
      <w:pPr>
        <w:spacing w:line="240" w:lineRule="auto"/>
      </w:pPr>
      <w:r>
        <w:separator/>
      </w:r>
    </w:p>
  </w:endnote>
  <w:endnote w:type="continuationSeparator" w:id="0">
    <w:p w:rsidR="000A2974" w:rsidRDefault="000A2974" w:rsidP="009A1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74" w:rsidRDefault="000A2974" w:rsidP="009A183F">
      <w:pPr>
        <w:spacing w:line="240" w:lineRule="auto"/>
      </w:pPr>
      <w:r>
        <w:separator/>
      </w:r>
    </w:p>
  </w:footnote>
  <w:footnote w:type="continuationSeparator" w:id="0">
    <w:p w:rsidR="000A2974" w:rsidRDefault="000A2974" w:rsidP="009A18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768453"/>
      <w:docPartObj>
        <w:docPartGallery w:val="Page Numbers (Top of Page)"/>
        <w:docPartUnique/>
      </w:docPartObj>
    </w:sdtPr>
    <w:sdtEndPr>
      <w:rPr>
        <w:rFonts w:asciiTheme="minorHAnsi" w:hAnsiTheme="minorHAnsi"/>
        <w:sz w:val="26"/>
        <w:szCs w:val="26"/>
      </w:rPr>
    </w:sdtEndPr>
    <w:sdtContent>
      <w:p w:rsidR="00BB01EC" w:rsidRPr="001B2CA9" w:rsidRDefault="00AB3E05">
        <w:pPr>
          <w:pStyle w:val="a6"/>
          <w:jc w:val="center"/>
          <w:rPr>
            <w:rFonts w:asciiTheme="minorHAnsi" w:hAnsiTheme="minorHAnsi"/>
            <w:sz w:val="26"/>
            <w:szCs w:val="26"/>
          </w:rPr>
        </w:pPr>
        <w:r w:rsidRPr="001B2CA9">
          <w:rPr>
            <w:rFonts w:asciiTheme="minorHAnsi" w:hAnsiTheme="minorHAnsi"/>
            <w:sz w:val="26"/>
            <w:szCs w:val="26"/>
          </w:rPr>
          <w:fldChar w:fldCharType="begin"/>
        </w:r>
        <w:r w:rsidR="00BB01EC" w:rsidRPr="001B2CA9">
          <w:rPr>
            <w:rFonts w:asciiTheme="minorHAnsi" w:hAnsiTheme="minorHAnsi"/>
            <w:sz w:val="26"/>
            <w:szCs w:val="26"/>
          </w:rPr>
          <w:instrText>PAGE   \* MERGEFORMAT</w:instrText>
        </w:r>
        <w:r w:rsidRPr="001B2CA9">
          <w:rPr>
            <w:rFonts w:asciiTheme="minorHAnsi" w:hAnsiTheme="minorHAnsi"/>
            <w:sz w:val="26"/>
            <w:szCs w:val="26"/>
          </w:rPr>
          <w:fldChar w:fldCharType="separate"/>
        </w:r>
        <w:r w:rsidR="00B474C4">
          <w:rPr>
            <w:rFonts w:asciiTheme="minorHAnsi" w:hAnsiTheme="minorHAnsi"/>
            <w:noProof/>
            <w:sz w:val="26"/>
            <w:szCs w:val="26"/>
          </w:rPr>
          <w:t>2</w:t>
        </w:r>
        <w:r w:rsidRPr="001B2CA9">
          <w:rPr>
            <w:rFonts w:asciiTheme="minorHAnsi" w:hAnsiTheme="minorHAnsi"/>
            <w:sz w:val="26"/>
            <w:szCs w:val="26"/>
          </w:rPr>
          <w:fldChar w:fldCharType="end"/>
        </w:r>
      </w:p>
    </w:sdtContent>
  </w:sdt>
  <w:p w:rsidR="00BB01EC" w:rsidRDefault="00BB01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2165"/>
    <w:multiLevelType w:val="hybridMultilevel"/>
    <w:tmpl w:val="40929D24"/>
    <w:lvl w:ilvl="0" w:tplc="CF988956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65AB4"/>
    <w:multiLevelType w:val="hybridMultilevel"/>
    <w:tmpl w:val="48E614AC"/>
    <w:lvl w:ilvl="0" w:tplc="5650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C0AA4"/>
    <w:multiLevelType w:val="multilevel"/>
    <w:tmpl w:val="79E60D5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5BD71494"/>
    <w:multiLevelType w:val="hybridMultilevel"/>
    <w:tmpl w:val="40929D24"/>
    <w:lvl w:ilvl="0" w:tplc="CF988956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16DD2"/>
    <w:rsid w:val="00000671"/>
    <w:rsid w:val="00001E90"/>
    <w:rsid w:val="00004444"/>
    <w:rsid w:val="00012C90"/>
    <w:rsid w:val="0004386D"/>
    <w:rsid w:val="0005083F"/>
    <w:rsid w:val="0008363E"/>
    <w:rsid w:val="00090CB8"/>
    <w:rsid w:val="000A2974"/>
    <w:rsid w:val="000C1C3F"/>
    <w:rsid w:val="000C1D9D"/>
    <w:rsid w:val="000C40C1"/>
    <w:rsid w:val="000C7044"/>
    <w:rsid w:val="0011061D"/>
    <w:rsid w:val="00115FC6"/>
    <w:rsid w:val="00126A45"/>
    <w:rsid w:val="0013129C"/>
    <w:rsid w:val="00134EEE"/>
    <w:rsid w:val="0013787D"/>
    <w:rsid w:val="00164184"/>
    <w:rsid w:val="00165287"/>
    <w:rsid w:val="001A309B"/>
    <w:rsid w:val="001A4B3A"/>
    <w:rsid w:val="001B2CA9"/>
    <w:rsid w:val="001B2D48"/>
    <w:rsid w:val="001B78CC"/>
    <w:rsid w:val="001D26E2"/>
    <w:rsid w:val="001E0EDC"/>
    <w:rsid w:val="0020063F"/>
    <w:rsid w:val="00205B0A"/>
    <w:rsid w:val="00210353"/>
    <w:rsid w:val="00211F3E"/>
    <w:rsid w:val="00215F10"/>
    <w:rsid w:val="00215FFC"/>
    <w:rsid w:val="00227993"/>
    <w:rsid w:val="0023464C"/>
    <w:rsid w:val="0023471E"/>
    <w:rsid w:val="002356E3"/>
    <w:rsid w:val="002617E6"/>
    <w:rsid w:val="00263CE0"/>
    <w:rsid w:val="00294E75"/>
    <w:rsid w:val="002A3075"/>
    <w:rsid w:val="002C3EE1"/>
    <w:rsid w:val="002D570C"/>
    <w:rsid w:val="002F5175"/>
    <w:rsid w:val="002F74E4"/>
    <w:rsid w:val="00305C09"/>
    <w:rsid w:val="00313FD7"/>
    <w:rsid w:val="00315549"/>
    <w:rsid w:val="00367B87"/>
    <w:rsid w:val="0037640E"/>
    <w:rsid w:val="003D3365"/>
    <w:rsid w:val="00402597"/>
    <w:rsid w:val="0040584F"/>
    <w:rsid w:val="00413061"/>
    <w:rsid w:val="00416DD2"/>
    <w:rsid w:val="00425951"/>
    <w:rsid w:val="00425D0D"/>
    <w:rsid w:val="00437563"/>
    <w:rsid w:val="00444E30"/>
    <w:rsid w:val="00457729"/>
    <w:rsid w:val="0047289A"/>
    <w:rsid w:val="004852AA"/>
    <w:rsid w:val="00490F06"/>
    <w:rsid w:val="004A1C86"/>
    <w:rsid w:val="004C3321"/>
    <w:rsid w:val="004D68F4"/>
    <w:rsid w:val="004E0745"/>
    <w:rsid w:val="004E48FF"/>
    <w:rsid w:val="004F3EF9"/>
    <w:rsid w:val="004F4DF5"/>
    <w:rsid w:val="00517ED8"/>
    <w:rsid w:val="00527AD1"/>
    <w:rsid w:val="00534585"/>
    <w:rsid w:val="00535C48"/>
    <w:rsid w:val="00551AE0"/>
    <w:rsid w:val="005A4CA3"/>
    <w:rsid w:val="005C0E85"/>
    <w:rsid w:val="005E2608"/>
    <w:rsid w:val="00604075"/>
    <w:rsid w:val="006160B1"/>
    <w:rsid w:val="00624EAF"/>
    <w:rsid w:val="006479B5"/>
    <w:rsid w:val="00665FC3"/>
    <w:rsid w:val="006701D9"/>
    <w:rsid w:val="00673BF9"/>
    <w:rsid w:val="006766ED"/>
    <w:rsid w:val="00682148"/>
    <w:rsid w:val="00687940"/>
    <w:rsid w:val="00696551"/>
    <w:rsid w:val="006A1668"/>
    <w:rsid w:val="006A5769"/>
    <w:rsid w:val="006B32A5"/>
    <w:rsid w:val="006D05D7"/>
    <w:rsid w:val="006D1899"/>
    <w:rsid w:val="006E1FFD"/>
    <w:rsid w:val="006E28BE"/>
    <w:rsid w:val="006F1CCF"/>
    <w:rsid w:val="0076011B"/>
    <w:rsid w:val="007733E2"/>
    <w:rsid w:val="00774306"/>
    <w:rsid w:val="00795F2E"/>
    <w:rsid w:val="007A5DDF"/>
    <w:rsid w:val="007A673B"/>
    <w:rsid w:val="007A7239"/>
    <w:rsid w:val="007B1CC1"/>
    <w:rsid w:val="007B6751"/>
    <w:rsid w:val="007D5F66"/>
    <w:rsid w:val="00833D75"/>
    <w:rsid w:val="00843818"/>
    <w:rsid w:val="00893AF7"/>
    <w:rsid w:val="008A76FB"/>
    <w:rsid w:val="008B5A15"/>
    <w:rsid w:val="008C01FA"/>
    <w:rsid w:val="008C0D23"/>
    <w:rsid w:val="008C51F0"/>
    <w:rsid w:val="008D1091"/>
    <w:rsid w:val="008D61A1"/>
    <w:rsid w:val="008D7C3A"/>
    <w:rsid w:val="008F5C38"/>
    <w:rsid w:val="00911471"/>
    <w:rsid w:val="0091571C"/>
    <w:rsid w:val="009412AD"/>
    <w:rsid w:val="009473F0"/>
    <w:rsid w:val="00952318"/>
    <w:rsid w:val="009662F0"/>
    <w:rsid w:val="00976564"/>
    <w:rsid w:val="009932C9"/>
    <w:rsid w:val="00995F62"/>
    <w:rsid w:val="009A183F"/>
    <w:rsid w:val="009A4236"/>
    <w:rsid w:val="009B2F98"/>
    <w:rsid w:val="009D094C"/>
    <w:rsid w:val="009E31F8"/>
    <w:rsid w:val="00A13A1A"/>
    <w:rsid w:val="00A16F81"/>
    <w:rsid w:val="00A20025"/>
    <w:rsid w:val="00A20AA4"/>
    <w:rsid w:val="00A3775D"/>
    <w:rsid w:val="00A447DF"/>
    <w:rsid w:val="00A7625D"/>
    <w:rsid w:val="00AB3E05"/>
    <w:rsid w:val="00AB60FC"/>
    <w:rsid w:val="00AD2E43"/>
    <w:rsid w:val="00AE6331"/>
    <w:rsid w:val="00AF6B4C"/>
    <w:rsid w:val="00B16DFD"/>
    <w:rsid w:val="00B45E9B"/>
    <w:rsid w:val="00B474C4"/>
    <w:rsid w:val="00B5359F"/>
    <w:rsid w:val="00B54B71"/>
    <w:rsid w:val="00B75D4E"/>
    <w:rsid w:val="00B762D4"/>
    <w:rsid w:val="00B769E1"/>
    <w:rsid w:val="00B8247F"/>
    <w:rsid w:val="00B83CC8"/>
    <w:rsid w:val="00B84CB5"/>
    <w:rsid w:val="00B93441"/>
    <w:rsid w:val="00BB01EC"/>
    <w:rsid w:val="00BD1B36"/>
    <w:rsid w:val="00BF5D75"/>
    <w:rsid w:val="00BF6C6B"/>
    <w:rsid w:val="00C01203"/>
    <w:rsid w:val="00C07FF7"/>
    <w:rsid w:val="00C17C97"/>
    <w:rsid w:val="00C25E1C"/>
    <w:rsid w:val="00C2650E"/>
    <w:rsid w:val="00C35B1C"/>
    <w:rsid w:val="00C40333"/>
    <w:rsid w:val="00C4610F"/>
    <w:rsid w:val="00C62CFD"/>
    <w:rsid w:val="00C77CB0"/>
    <w:rsid w:val="00C94E4D"/>
    <w:rsid w:val="00CA1338"/>
    <w:rsid w:val="00CB45FC"/>
    <w:rsid w:val="00CC3F5D"/>
    <w:rsid w:val="00CF48FE"/>
    <w:rsid w:val="00D02FAE"/>
    <w:rsid w:val="00D10232"/>
    <w:rsid w:val="00D12D5E"/>
    <w:rsid w:val="00D51A93"/>
    <w:rsid w:val="00D63DC1"/>
    <w:rsid w:val="00D82362"/>
    <w:rsid w:val="00D96588"/>
    <w:rsid w:val="00DA1031"/>
    <w:rsid w:val="00DC0B0C"/>
    <w:rsid w:val="00DC2BF1"/>
    <w:rsid w:val="00DD4919"/>
    <w:rsid w:val="00DE2F57"/>
    <w:rsid w:val="00DE3445"/>
    <w:rsid w:val="00DE526B"/>
    <w:rsid w:val="00E02351"/>
    <w:rsid w:val="00E2603E"/>
    <w:rsid w:val="00E43E8A"/>
    <w:rsid w:val="00E579C6"/>
    <w:rsid w:val="00E62A10"/>
    <w:rsid w:val="00E93BC7"/>
    <w:rsid w:val="00EA1454"/>
    <w:rsid w:val="00EB44E2"/>
    <w:rsid w:val="00EB774A"/>
    <w:rsid w:val="00ED436E"/>
    <w:rsid w:val="00EE4D00"/>
    <w:rsid w:val="00EF19E7"/>
    <w:rsid w:val="00F04AA3"/>
    <w:rsid w:val="00F20B9C"/>
    <w:rsid w:val="00F30659"/>
    <w:rsid w:val="00F52C02"/>
    <w:rsid w:val="00F5642E"/>
    <w:rsid w:val="00F83960"/>
    <w:rsid w:val="00F86B9A"/>
    <w:rsid w:val="00FC40AC"/>
    <w:rsid w:val="00FE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70DD-3712-4594-9E38-248588ED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Марина Николаевна</dc:creator>
  <cp:lastModifiedBy>a.razgulina</cp:lastModifiedBy>
  <cp:revision>6</cp:revision>
  <cp:lastPrinted>2020-06-05T10:29:00Z</cp:lastPrinted>
  <dcterms:created xsi:type="dcterms:W3CDTF">2020-06-02T14:10:00Z</dcterms:created>
  <dcterms:modified xsi:type="dcterms:W3CDTF">2020-06-05T10:29:00Z</dcterms:modified>
</cp:coreProperties>
</file>